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EC1" w:rsidRPr="00D33EC1" w:rsidRDefault="00D33EC1" w:rsidP="00D33EC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0" w:name="sub_2000"/>
      <w:r w:rsidRPr="00D33EC1">
        <w:rPr>
          <w:rFonts w:ascii="Arial" w:hAnsi="Arial" w:cs="Arial"/>
          <w:b/>
          <w:bCs/>
          <w:color w:val="26282F"/>
          <w:sz w:val="24"/>
          <w:szCs w:val="24"/>
        </w:rPr>
        <w:t>Приложение N 2</w:t>
      </w:r>
      <w:r w:rsidRPr="00D33EC1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D33EC1">
          <w:rPr>
            <w:rFonts w:ascii="Arial" w:hAnsi="Arial" w:cs="Arial"/>
            <w:color w:val="106BBE"/>
            <w:sz w:val="24"/>
            <w:szCs w:val="24"/>
          </w:rPr>
          <w:t>приказу</w:t>
        </w:r>
      </w:hyperlink>
      <w:r w:rsidRPr="00D33EC1">
        <w:rPr>
          <w:rFonts w:ascii="Arial" w:hAnsi="Arial" w:cs="Arial"/>
          <w:b/>
          <w:bCs/>
          <w:color w:val="26282F"/>
          <w:sz w:val="24"/>
          <w:szCs w:val="24"/>
        </w:rPr>
        <w:t xml:space="preserve"> Минздрава РФ</w:t>
      </w:r>
      <w:r w:rsidRPr="00D33EC1">
        <w:rPr>
          <w:rFonts w:ascii="Arial" w:hAnsi="Arial" w:cs="Arial"/>
          <w:b/>
          <w:bCs/>
          <w:color w:val="26282F"/>
          <w:sz w:val="24"/>
          <w:szCs w:val="24"/>
        </w:rPr>
        <w:br/>
        <w:t>от 23 сентября 2003 г. N 455</w:t>
      </w:r>
    </w:p>
    <w:bookmarkEnd w:id="0"/>
    <w:p w:rsidR="00D33EC1" w:rsidRPr="00D33EC1" w:rsidRDefault="00D33EC1" w:rsidP="00D33E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33EC1" w:rsidRPr="00D33EC1" w:rsidRDefault="00D33EC1" w:rsidP="00D33EC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D33EC1">
        <w:rPr>
          <w:rFonts w:ascii="Arial" w:hAnsi="Arial" w:cs="Arial"/>
          <w:b/>
          <w:bCs/>
          <w:color w:val="26282F"/>
          <w:sz w:val="24"/>
          <w:szCs w:val="24"/>
        </w:rPr>
        <w:t>Положение</w:t>
      </w:r>
      <w:r w:rsidRPr="00D33EC1">
        <w:rPr>
          <w:rFonts w:ascii="Arial" w:hAnsi="Arial" w:cs="Arial"/>
          <w:b/>
          <w:bCs/>
          <w:color w:val="26282F"/>
          <w:sz w:val="24"/>
          <w:szCs w:val="24"/>
        </w:rPr>
        <w:br/>
        <w:t>об организации деятельности отделения (кабинета) медицинской профилактики лечебно-профилактического учреждения</w:t>
      </w:r>
    </w:p>
    <w:p w:rsidR="00D33EC1" w:rsidRPr="00D33EC1" w:rsidRDefault="00D33EC1" w:rsidP="00D33E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33EC1" w:rsidRPr="00D33EC1" w:rsidRDefault="00D33EC1" w:rsidP="00D33E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001"/>
      <w:r w:rsidRPr="00D33EC1">
        <w:rPr>
          <w:rFonts w:ascii="Arial" w:hAnsi="Arial" w:cs="Arial"/>
          <w:sz w:val="24"/>
          <w:szCs w:val="24"/>
        </w:rPr>
        <w:t>1. Отделение (кабинет) медицинской профилактики является структурным подразделением амбулаторно-поликлинических учреждений (подразделений), поликлинических отделений Центральных районных (городских) больниц, медико-санитарных частей.</w:t>
      </w:r>
    </w:p>
    <w:p w:rsidR="00D33EC1" w:rsidRPr="00D33EC1" w:rsidRDefault="00D33EC1" w:rsidP="00D33E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2002"/>
      <w:bookmarkEnd w:id="1"/>
      <w:r w:rsidRPr="00D33EC1">
        <w:rPr>
          <w:rFonts w:ascii="Arial" w:hAnsi="Arial" w:cs="Arial"/>
          <w:sz w:val="24"/>
          <w:szCs w:val="24"/>
        </w:rPr>
        <w:t>2. Заведующий отделением (кабинетом) медицинской профилактики непосредственно подчинен руководителю лечебно-профилактического учреждения или его заместителю.</w:t>
      </w:r>
    </w:p>
    <w:p w:rsidR="00D33EC1" w:rsidRPr="00D33EC1" w:rsidRDefault="00D33EC1" w:rsidP="00D33E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2003"/>
      <w:bookmarkEnd w:id="2"/>
      <w:r w:rsidRPr="00D33EC1">
        <w:rPr>
          <w:rFonts w:ascii="Arial" w:hAnsi="Arial" w:cs="Arial"/>
          <w:sz w:val="24"/>
          <w:szCs w:val="24"/>
        </w:rPr>
        <w:t>3. Отделение (кабинет) медицинской профилактики возглавляет врач (фельдшер), имеющий соответствующую подготовку по проблемам профилактики заболеваний и укреплению здоровья.</w:t>
      </w:r>
    </w:p>
    <w:p w:rsidR="00D33EC1" w:rsidRPr="00D33EC1" w:rsidRDefault="00D33EC1" w:rsidP="00D33E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2004"/>
      <w:bookmarkEnd w:id="3"/>
      <w:r w:rsidRPr="00D33EC1">
        <w:rPr>
          <w:rFonts w:ascii="Arial" w:hAnsi="Arial" w:cs="Arial"/>
          <w:sz w:val="24"/>
          <w:szCs w:val="24"/>
        </w:rPr>
        <w:t>4. Отделение (кабинет) медицинской профилактики осуществляет следующие функции:</w:t>
      </w:r>
    </w:p>
    <w:p w:rsidR="00D33EC1" w:rsidRPr="00D33EC1" w:rsidRDefault="00D33EC1" w:rsidP="00D33E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2041"/>
      <w:bookmarkEnd w:id="4"/>
      <w:r w:rsidRPr="00D33EC1">
        <w:rPr>
          <w:rFonts w:ascii="Arial" w:hAnsi="Arial" w:cs="Arial"/>
          <w:sz w:val="24"/>
          <w:szCs w:val="24"/>
        </w:rPr>
        <w:t>4.1. Организация, координация и оценка эффективности деятельности ЛПУ по оказанию профилактических услуг населению.</w:t>
      </w:r>
    </w:p>
    <w:p w:rsidR="00D33EC1" w:rsidRPr="00D33EC1" w:rsidRDefault="00D33EC1" w:rsidP="00D33E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2042"/>
      <w:bookmarkEnd w:id="5"/>
      <w:r w:rsidRPr="00D33EC1">
        <w:rPr>
          <w:rFonts w:ascii="Arial" w:hAnsi="Arial" w:cs="Arial"/>
          <w:sz w:val="24"/>
          <w:szCs w:val="24"/>
        </w:rPr>
        <w:t>4.2. Выявление среди населения поведенческих факторов риска неинфекционных заболеваний и их коррекция.</w:t>
      </w:r>
    </w:p>
    <w:p w:rsidR="00D33EC1" w:rsidRPr="00D33EC1" w:rsidRDefault="00D33EC1" w:rsidP="00D33E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2043"/>
      <w:bookmarkEnd w:id="6"/>
      <w:r w:rsidRPr="00D33EC1">
        <w:rPr>
          <w:rFonts w:ascii="Arial" w:hAnsi="Arial" w:cs="Arial"/>
          <w:sz w:val="24"/>
          <w:szCs w:val="24"/>
        </w:rPr>
        <w:t>4.3.Гигиеническое воспитание населения.</w:t>
      </w:r>
    </w:p>
    <w:p w:rsidR="00D33EC1" w:rsidRPr="00D33EC1" w:rsidRDefault="00D33EC1" w:rsidP="00D33E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2044"/>
      <w:bookmarkEnd w:id="7"/>
      <w:r w:rsidRPr="00D33EC1">
        <w:rPr>
          <w:rFonts w:ascii="Arial" w:hAnsi="Arial" w:cs="Arial"/>
          <w:sz w:val="24"/>
          <w:szCs w:val="24"/>
        </w:rPr>
        <w:t>4.4. Организация и проведение совместно с территориальным центром медицинской профилактики обучения медицинских работников учреждения методам оказания медицинских профилактических услуг населению.</w:t>
      </w:r>
    </w:p>
    <w:p w:rsidR="00D33EC1" w:rsidRPr="00D33EC1" w:rsidRDefault="00D33EC1" w:rsidP="00D33E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2045"/>
      <w:bookmarkEnd w:id="8"/>
      <w:r w:rsidRPr="00D33EC1">
        <w:rPr>
          <w:rFonts w:ascii="Arial" w:hAnsi="Arial" w:cs="Arial"/>
          <w:sz w:val="24"/>
          <w:szCs w:val="24"/>
        </w:rPr>
        <w:t>4.5. Участие в информационном обеспечении специалистов и различных групп населения по вопросам профилактики заболеваний и укрепления здоровья.</w:t>
      </w:r>
    </w:p>
    <w:p w:rsidR="00D33EC1" w:rsidRPr="00D33EC1" w:rsidRDefault="00D33EC1" w:rsidP="00D33E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2046"/>
      <w:bookmarkEnd w:id="9"/>
      <w:r w:rsidRPr="00D33EC1">
        <w:rPr>
          <w:rFonts w:ascii="Arial" w:hAnsi="Arial" w:cs="Arial"/>
          <w:sz w:val="24"/>
          <w:szCs w:val="24"/>
        </w:rPr>
        <w:t>4.6. Проведение медико-социальных опросов медицинских работников и прикрепленного населения по вопросам профилактики заболеваний, удовлетворенности и потребности в профилактической помощи.</w:t>
      </w:r>
    </w:p>
    <w:p w:rsidR="00D33EC1" w:rsidRPr="00D33EC1" w:rsidRDefault="00D33EC1" w:rsidP="00D33E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2047"/>
      <w:bookmarkEnd w:id="10"/>
      <w:r w:rsidRPr="00D33EC1">
        <w:rPr>
          <w:rFonts w:ascii="Arial" w:hAnsi="Arial" w:cs="Arial"/>
          <w:sz w:val="24"/>
          <w:szCs w:val="24"/>
        </w:rPr>
        <w:t xml:space="preserve">4.7. Ведение </w:t>
      </w:r>
      <w:hyperlink w:anchor="sub_4000" w:history="1">
        <w:r w:rsidRPr="00D33EC1">
          <w:rPr>
            <w:rFonts w:ascii="Arial" w:hAnsi="Arial" w:cs="Arial"/>
            <w:color w:val="106BBE"/>
            <w:sz w:val="24"/>
            <w:szCs w:val="24"/>
          </w:rPr>
          <w:t>учетной</w:t>
        </w:r>
      </w:hyperlink>
      <w:r w:rsidRPr="00D33EC1">
        <w:rPr>
          <w:rFonts w:ascii="Arial" w:hAnsi="Arial" w:cs="Arial"/>
          <w:sz w:val="24"/>
          <w:szCs w:val="24"/>
        </w:rPr>
        <w:t xml:space="preserve"> и </w:t>
      </w:r>
      <w:hyperlink w:anchor="sub_3000" w:history="1">
        <w:r w:rsidRPr="00D33EC1">
          <w:rPr>
            <w:rFonts w:ascii="Arial" w:hAnsi="Arial" w:cs="Arial"/>
            <w:color w:val="106BBE"/>
            <w:sz w:val="24"/>
            <w:szCs w:val="24"/>
          </w:rPr>
          <w:t>отчетной документации</w:t>
        </w:r>
      </w:hyperlink>
      <w:r w:rsidRPr="00D33EC1">
        <w:rPr>
          <w:rFonts w:ascii="Arial" w:hAnsi="Arial" w:cs="Arial"/>
          <w:sz w:val="24"/>
          <w:szCs w:val="24"/>
        </w:rPr>
        <w:t>.</w:t>
      </w:r>
    </w:p>
    <w:p w:rsidR="00046F5F" w:rsidRPr="00046F5F" w:rsidRDefault="00046F5F" w:rsidP="00D33EC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2" w:name="_GoBack"/>
      <w:bookmarkEnd w:id="11"/>
      <w:bookmarkEnd w:id="12"/>
    </w:p>
    <w:p w:rsidR="00AF5248" w:rsidRPr="00046F5F" w:rsidRDefault="00D33EC1" w:rsidP="00046F5F">
      <w:pPr>
        <w:rPr>
          <w:rFonts w:ascii="Times New Roman" w:hAnsi="Times New Roman" w:cs="Times New Roman"/>
          <w:sz w:val="28"/>
          <w:szCs w:val="28"/>
        </w:rPr>
      </w:pPr>
    </w:p>
    <w:sectPr w:rsidR="00AF5248" w:rsidRPr="00046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5F"/>
    <w:rsid w:val="00046F5F"/>
    <w:rsid w:val="002C170D"/>
    <w:rsid w:val="00C726CD"/>
    <w:rsid w:val="00D3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E142F-B2F2-4467-9785-2AB9F331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3EC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0">
    <w:name w:val="Основной текст (10)_"/>
    <w:basedOn w:val="a0"/>
    <w:link w:val="101"/>
    <w:rsid w:val="00046F5F"/>
    <w:rPr>
      <w:rFonts w:ascii="Arial Unicode MS" w:eastAsia="Arial Unicode MS" w:hAnsi="Arial Unicode MS" w:cs="Arial Unicode MS"/>
      <w:spacing w:val="9"/>
      <w:sz w:val="36"/>
      <w:szCs w:val="36"/>
      <w:shd w:val="clear" w:color="auto" w:fill="FFFFFF"/>
    </w:rPr>
  </w:style>
  <w:style w:type="character" w:customStyle="1" w:styleId="102">
    <w:name w:val="Основной текст (10) + Малые прописные"/>
    <w:basedOn w:val="100"/>
    <w:rsid w:val="00046F5F"/>
    <w:rPr>
      <w:rFonts w:ascii="Arial Unicode MS" w:eastAsia="Arial Unicode MS" w:hAnsi="Arial Unicode MS" w:cs="Arial Unicode MS"/>
      <w:smallCaps/>
      <w:color w:val="000000"/>
      <w:spacing w:val="9"/>
      <w:w w:val="100"/>
      <w:position w:val="0"/>
      <w:sz w:val="36"/>
      <w:szCs w:val="36"/>
      <w:shd w:val="clear" w:color="auto" w:fill="FFFFFF"/>
      <w:lang w:val="ru-RU"/>
    </w:rPr>
  </w:style>
  <w:style w:type="character" w:customStyle="1" w:styleId="100pt">
    <w:name w:val="Основной текст (10) + Полужирный;Интервал 0 pt"/>
    <w:basedOn w:val="100"/>
    <w:rsid w:val="00046F5F"/>
    <w:rPr>
      <w:rFonts w:ascii="Arial Unicode MS" w:eastAsia="Arial Unicode MS" w:hAnsi="Arial Unicode MS" w:cs="Arial Unicode MS"/>
      <w:b/>
      <w:bCs/>
      <w:color w:val="000000"/>
      <w:spacing w:val="2"/>
      <w:w w:val="100"/>
      <w:position w:val="0"/>
      <w:sz w:val="36"/>
      <w:szCs w:val="36"/>
      <w:shd w:val="clear" w:color="auto" w:fill="FFFFFF"/>
      <w:lang w:val="ru-RU"/>
    </w:rPr>
  </w:style>
  <w:style w:type="character" w:customStyle="1" w:styleId="10195pt0pt">
    <w:name w:val="Основной текст (10) + 19;5 pt;Интервал 0 pt"/>
    <w:basedOn w:val="100"/>
    <w:rsid w:val="00046F5F"/>
    <w:rPr>
      <w:rFonts w:ascii="Arial Unicode MS" w:eastAsia="Arial Unicode MS" w:hAnsi="Arial Unicode MS" w:cs="Arial Unicode MS"/>
      <w:color w:val="000000"/>
      <w:spacing w:val="7"/>
      <w:w w:val="100"/>
      <w:position w:val="0"/>
      <w:sz w:val="39"/>
      <w:szCs w:val="39"/>
      <w:shd w:val="clear" w:color="auto" w:fill="FFFFFF"/>
      <w:lang w:val="ru-RU"/>
    </w:rPr>
  </w:style>
  <w:style w:type="paragraph" w:customStyle="1" w:styleId="101">
    <w:name w:val="Основной текст (10)"/>
    <w:basedOn w:val="a"/>
    <w:link w:val="100"/>
    <w:rsid w:val="00046F5F"/>
    <w:pPr>
      <w:widowControl w:val="0"/>
      <w:shd w:val="clear" w:color="auto" w:fill="FFFFFF"/>
      <w:spacing w:after="0" w:line="0" w:lineRule="atLeast"/>
      <w:ind w:hanging="340"/>
    </w:pPr>
    <w:rPr>
      <w:rFonts w:ascii="Arial Unicode MS" w:eastAsia="Arial Unicode MS" w:hAnsi="Arial Unicode MS" w:cs="Arial Unicode MS"/>
      <w:spacing w:val="9"/>
      <w:sz w:val="36"/>
      <w:szCs w:val="36"/>
    </w:rPr>
  </w:style>
  <w:style w:type="paragraph" w:styleId="a3">
    <w:name w:val="No Spacing"/>
    <w:uiPriority w:val="1"/>
    <w:qFormat/>
    <w:rsid w:val="00046F5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D33EC1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D33EC1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33EC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2016-11-16T09:21:00Z</dcterms:created>
  <dcterms:modified xsi:type="dcterms:W3CDTF">2016-11-16T09:34:00Z</dcterms:modified>
</cp:coreProperties>
</file>